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name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your pronouns </w:t>
        <w:br w:type="textWrapping"/>
        <w:t xml:space="preserve">How do you identify?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tell me about the first time you felt impacted by your gender identity/expression?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tell me a time that you experienced a struggle with the patriarchy? </w:t>
        <w:br w:type="textWrapping"/>
        <w:t xml:space="preserve">Do you feel oppressed by stereotypes?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large of a role does gender play in your life? </w:t>
        <w:br w:type="textWrapping"/>
        <w:t xml:space="preserve">How does gender interact with the other identities you possess to shape your experiences?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has your relationship with gender changed over the course of your life?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your gender mean to you? </w:t>
        <w:br w:type="textWrapping"/>
        <w:t xml:space="preserve">What is one thing you want to tell people about your experiences with gender?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